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60FE" w14:textId="397E1E2D" w:rsidR="001943A7" w:rsidRDefault="001943A7" w:rsidP="001943A7">
      <w:pPr>
        <w:spacing w:line="240" w:lineRule="auto"/>
        <w:rPr>
          <w:b/>
          <w:bCs/>
        </w:rPr>
      </w:pPr>
      <w:r w:rsidRPr="001943A7">
        <w:rPr>
          <w:b/>
          <w:bCs/>
        </w:rPr>
        <w:t>ERDF Recovery Grants – Eligibility</w:t>
      </w:r>
      <w:r>
        <w:rPr>
          <w:b/>
          <w:bCs/>
        </w:rPr>
        <w:t xml:space="preserve"> </w:t>
      </w:r>
    </w:p>
    <w:p w14:paraId="1C9C7696" w14:textId="02185682" w:rsidR="001943A7" w:rsidRPr="001943A7" w:rsidRDefault="001943A7" w:rsidP="001943A7">
      <w:pPr>
        <w:spacing w:line="240" w:lineRule="auto"/>
        <w:rPr>
          <w:b/>
          <w:bCs/>
          <w:u w:val="single"/>
        </w:rPr>
      </w:pPr>
      <w:r w:rsidRPr="001943A7">
        <w:rPr>
          <w:b/>
          <w:bCs/>
          <w:u w:val="single"/>
        </w:rPr>
        <w:t>Please read all sections below before submitting your application.</w:t>
      </w:r>
    </w:p>
    <w:p w14:paraId="06C2247F" w14:textId="77777777" w:rsidR="001943A7" w:rsidRPr="001943A7" w:rsidRDefault="001943A7" w:rsidP="001943A7">
      <w:pPr>
        <w:spacing w:line="240" w:lineRule="auto"/>
        <w:rPr>
          <w:b/>
          <w:bCs/>
        </w:rPr>
      </w:pPr>
    </w:p>
    <w:p w14:paraId="678DEC94" w14:textId="77777777" w:rsidR="001943A7" w:rsidRPr="001943A7" w:rsidRDefault="001943A7" w:rsidP="001943A7">
      <w:pPr>
        <w:spacing w:line="240" w:lineRule="auto"/>
        <w:rPr>
          <w:b/>
          <w:bCs/>
        </w:rPr>
      </w:pPr>
      <w:r w:rsidRPr="001943A7">
        <w:rPr>
          <w:b/>
          <w:bCs/>
        </w:rPr>
        <w:t>What can the grants be used for?</w:t>
      </w:r>
    </w:p>
    <w:p w14:paraId="4AB9D0B7" w14:textId="77777777" w:rsidR="001943A7" w:rsidRDefault="001943A7" w:rsidP="001943A7">
      <w:pPr>
        <w:spacing w:line="240" w:lineRule="auto"/>
      </w:pPr>
      <w:r>
        <w:t>Activities supported through the scheme must directly respond to the impact of COVID-19. The</w:t>
      </w:r>
    </w:p>
    <w:p w14:paraId="5588EC59" w14:textId="77777777" w:rsidR="001943A7" w:rsidRDefault="001943A7" w:rsidP="001943A7">
      <w:pPr>
        <w:spacing w:line="240" w:lineRule="auto"/>
      </w:pPr>
      <w:r>
        <w:t>grants can be used to:</w:t>
      </w:r>
    </w:p>
    <w:p w14:paraId="00DFF371" w14:textId="2708A976" w:rsidR="001943A7" w:rsidRDefault="001943A7" w:rsidP="001943A7">
      <w:pPr>
        <w:pStyle w:val="ListParagraph"/>
        <w:numPr>
          <w:ilvl w:val="0"/>
          <w:numId w:val="3"/>
        </w:numPr>
        <w:spacing w:line="240" w:lineRule="auto"/>
      </w:pPr>
      <w:r>
        <w:t>Help visitor and wider economy SME’s access specialist professional advice e.g. human</w:t>
      </w:r>
    </w:p>
    <w:p w14:paraId="2A8AF91D" w14:textId="77777777" w:rsidR="001943A7" w:rsidRDefault="001943A7" w:rsidP="001943A7">
      <w:pPr>
        <w:pStyle w:val="ListParagraph"/>
        <w:numPr>
          <w:ilvl w:val="0"/>
          <w:numId w:val="2"/>
        </w:numPr>
        <w:spacing w:line="240" w:lineRule="auto"/>
      </w:pPr>
      <w:r>
        <w:t>resources, accountants, legal, financial, IT/ digital.</w:t>
      </w:r>
    </w:p>
    <w:p w14:paraId="308396D1" w14:textId="01860910" w:rsidR="001943A7" w:rsidRDefault="001943A7" w:rsidP="001943A7">
      <w:pPr>
        <w:pStyle w:val="ListParagraph"/>
        <w:numPr>
          <w:ilvl w:val="0"/>
          <w:numId w:val="3"/>
        </w:numPr>
        <w:spacing w:line="240" w:lineRule="auto"/>
      </w:pPr>
      <w:r>
        <w:t>Purchase minor equipment to adapt or adopt new technology to continue to deliver a</w:t>
      </w:r>
    </w:p>
    <w:p w14:paraId="433DA7A1" w14:textId="77777777" w:rsidR="001943A7" w:rsidRDefault="001943A7" w:rsidP="001943A7">
      <w:pPr>
        <w:pStyle w:val="ListParagraph"/>
        <w:numPr>
          <w:ilvl w:val="0"/>
          <w:numId w:val="2"/>
        </w:numPr>
        <w:spacing w:line="240" w:lineRule="auto"/>
      </w:pPr>
      <w:r>
        <w:t>business activity or diversify.</w:t>
      </w:r>
    </w:p>
    <w:p w14:paraId="2F54A990" w14:textId="597F5943" w:rsidR="001943A7" w:rsidRDefault="001943A7" w:rsidP="001943A7">
      <w:pPr>
        <w:pStyle w:val="ListParagraph"/>
        <w:numPr>
          <w:ilvl w:val="0"/>
          <w:numId w:val="3"/>
        </w:numPr>
        <w:spacing w:line="240" w:lineRule="auto"/>
      </w:pPr>
      <w:r>
        <w:t>These are not cash grants for general business revenue use.</w:t>
      </w:r>
    </w:p>
    <w:p w14:paraId="5DF9C1D7" w14:textId="7B565458" w:rsidR="001943A7" w:rsidRDefault="001943A7" w:rsidP="001943A7">
      <w:pPr>
        <w:pStyle w:val="ListParagraph"/>
        <w:numPr>
          <w:ilvl w:val="0"/>
          <w:numId w:val="3"/>
        </w:numPr>
        <w:spacing w:line="240" w:lineRule="auto"/>
      </w:pPr>
      <w:r>
        <w:t xml:space="preserve">You must be a company </w:t>
      </w:r>
      <w:r>
        <w:t xml:space="preserve">operating </w:t>
      </w:r>
      <w:r>
        <w:t>since at least 1st March 2019.</w:t>
      </w:r>
    </w:p>
    <w:p w14:paraId="518E4EB7" w14:textId="5F613A7D" w:rsidR="001943A7" w:rsidRDefault="001943A7" w:rsidP="001943A7">
      <w:pPr>
        <w:pStyle w:val="ListParagraph"/>
        <w:numPr>
          <w:ilvl w:val="0"/>
          <w:numId w:val="3"/>
        </w:numPr>
        <w:spacing w:line="240" w:lineRule="auto"/>
      </w:pPr>
      <w:r>
        <w:t>There is a very limited fund available, SWLEP/Growth Hub reserves the right to decline</w:t>
      </w:r>
    </w:p>
    <w:p w14:paraId="5B6E94C0" w14:textId="739BE3D2" w:rsidR="001943A7" w:rsidRDefault="001943A7" w:rsidP="001943A7">
      <w:pPr>
        <w:pStyle w:val="ListParagraph"/>
        <w:numPr>
          <w:ilvl w:val="0"/>
          <w:numId w:val="2"/>
        </w:numPr>
        <w:spacing w:line="240" w:lineRule="auto"/>
      </w:pPr>
      <w:r>
        <w:t>applications.</w:t>
      </w:r>
    </w:p>
    <w:p w14:paraId="3E7FF230" w14:textId="77777777" w:rsidR="001943A7" w:rsidRDefault="001943A7" w:rsidP="001943A7">
      <w:pPr>
        <w:spacing w:line="240" w:lineRule="auto"/>
      </w:pPr>
    </w:p>
    <w:p w14:paraId="3C4D7486" w14:textId="77777777" w:rsidR="001943A7" w:rsidRPr="001943A7" w:rsidRDefault="001943A7" w:rsidP="001943A7">
      <w:pPr>
        <w:spacing w:line="240" w:lineRule="auto"/>
        <w:rPr>
          <w:b/>
          <w:bCs/>
        </w:rPr>
      </w:pPr>
      <w:r w:rsidRPr="001943A7">
        <w:rPr>
          <w:b/>
          <w:bCs/>
        </w:rPr>
        <w:t>To apply to for an ERDF Recovery Grant, a business must meet the following eligibility criteria:</w:t>
      </w:r>
    </w:p>
    <w:p w14:paraId="027C0C4E" w14:textId="68001D06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Been trading for a minimum of one year, since 01/03/2019</w:t>
      </w:r>
    </w:p>
    <w:p w14:paraId="6BF0B4B8" w14:textId="0C65121F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The business registration address must be in the Swindon &amp; Wiltshire boundary region.</w:t>
      </w:r>
    </w:p>
    <w:p w14:paraId="3EF29672" w14:textId="0AC9ED1F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Employ a minimum of 3 staff and up to 10 full-time equivalent staff.</w:t>
      </w:r>
    </w:p>
    <w:p w14:paraId="7B8274D1" w14:textId="6471BD44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Be directly impacted by the COVID-19 pandemic, Tourism sector businesses must be directly</w:t>
      </w:r>
    </w:p>
    <w:p w14:paraId="56C87B39" w14:textId="77777777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affected by a drop in footfall being based in a ‘visitor’ area of Swindon &amp; Wiltshire.</w:t>
      </w:r>
    </w:p>
    <w:p w14:paraId="58EA2A90" w14:textId="669F675B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Businesses that have received previous grant funding are eligible to apply and will be</w:t>
      </w:r>
    </w:p>
    <w:p w14:paraId="2B647E10" w14:textId="11A12269" w:rsidR="001943A7" w:rsidRDefault="001943A7" w:rsidP="001943A7">
      <w:pPr>
        <w:pStyle w:val="ListParagraph"/>
        <w:numPr>
          <w:ilvl w:val="0"/>
          <w:numId w:val="4"/>
        </w:numPr>
        <w:spacing w:line="240" w:lineRule="auto"/>
      </w:pPr>
      <w:r>
        <w:t>considered within this scheme.</w:t>
      </w:r>
    </w:p>
    <w:p w14:paraId="6DB1D84E" w14:textId="5AC41116" w:rsidR="001943A7" w:rsidRDefault="001943A7" w:rsidP="001943A7">
      <w:pPr>
        <w:spacing w:line="240" w:lineRule="auto"/>
      </w:pPr>
    </w:p>
    <w:p w14:paraId="11AA9A9D" w14:textId="0BE07090" w:rsidR="001943A7" w:rsidRPr="001943A7" w:rsidRDefault="001943A7" w:rsidP="001943A7">
      <w:pPr>
        <w:spacing w:line="240" w:lineRule="auto"/>
        <w:rPr>
          <w:b/>
          <w:bCs/>
        </w:rPr>
      </w:pPr>
      <w:r w:rsidRPr="001943A7">
        <w:rPr>
          <w:b/>
          <w:bCs/>
        </w:rPr>
        <w:t>Evidence potentially required to meet eligibility</w:t>
      </w:r>
    </w:p>
    <w:p w14:paraId="58FA3B45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>Geographic evidence of locality of business for Wiltshire – Full address, Google Maps</w:t>
      </w:r>
    </w:p>
    <w:p w14:paraId="12C0B5CA" w14:textId="44344DB0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>Proof of registered business – Companies House, registration no, address, date of founding</w:t>
      </w:r>
      <w:r>
        <w:t>, tax registration document if not registered with Companies House</w:t>
      </w:r>
    </w:p>
    <w:p w14:paraId="060AB332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 xml:space="preserve">Evidence of employees – PAYE </w:t>
      </w:r>
      <w:proofErr w:type="gramStart"/>
      <w:r>
        <w:t>references?,</w:t>
      </w:r>
      <w:proofErr w:type="gramEnd"/>
      <w:r>
        <w:t xml:space="preserve"> PAYE company tax reference? Companies House</w:t>
      </w:r>
    </w:p>
    <w:p w14:paraId="63892A1A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 xml:space="preserve">Last tax assessment showing profit </w:t>
      </w:r>
    </w:p>
    <w:p w14:paraId="20211657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>Current statement of profit</w:t>
      </w:r>
    </w:p>
    <w:p w14:paraId="3062DADA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 xml:space="preserve">Statement of business purposes – to show relation to tourism and potential </w:t>
      </w:r>
      <w:proofErr w:type="spellStart"/>
      <w:r>
        <w:t>affect</w:t>
      </w:r>
      <w:proofErr w:type="spellEnd"/>
      <w:r>
        <w:t xml:space="preserve"> of crisis</w:t>
      </w:r>
    </w:p>
    <w:p w14:paraId="5B72AF77" w14:textId="77777777" w:rsidR="001943A7" w:rsidRDefault="001943A7" w:rsidP="001943A7">
      <w:pPr>
        <w:pStyle w:val="ListParagraph"/>
        <w:numPr>
          <w:ilvl w:val="0"/>
          <w:numId w:val="1"/>
        </w:numPr>
        <w:spacing w:line="240" w:lineRule="auto"/>
      </w:pPr>
      <w:r>
        <w:t>Evidence of grant purpose (3 for comparison) – screen prints of product, service costs and benefits to preference</w:t>
      </w:r>
    </w:p>
    <w:p w14:paraId="2ED0506F" w14:textId="77777777" w:rsidR="001943A7" w:rsidRPr="001943A7" w:rsidRDefault="001943A7" w:rsidP="001943A7">
      <w:pPr>
        <w:spacing w:line="240" w:lineRule="auto"/>
      </w:pPr>
    </w:p>
    <w:sectPr w:rsidR="001943A7" w:rsidRPr="0019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B6E"/>
    <w:multiLevelType w:val="hybridMultilevel"/>
    <w:tmpl w:val="BDFE6B64"/>
    <w:lvl w:ilvl="0" w:tplc="2F6EF85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F15"/>
    <w:multiLevelType w:val="hybridMultilevel"/>
    <w:tmpl w:val="75A80D0C"/>
    <w:lvl w:ilvl="0" w:tplc="2F6EF856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556E"/>
    <w:multiLevelType w:val="hybridMultilevel"/>
    <w:tmpl w:val="240A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5E77"/>
    <w:multiLevelType w:val="hybridMultilevel"/>
    <w:tmpl w:val="01C410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0260"/>
    <w:multiLevelType w:val="hybridMultilevel"/>
    <w:tmpl w:val="7510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A7"/>
    <w:rsid w:val="001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8512"/>
  <w15:chartTrackingRefBased/>
  <w15:docId w15:val="{40C77997-52B7-4D97-B2E5-9FD52ED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Bowen</dc:creator>
  <cp:keywords/>
  <dc:description/>
  <cp:lastModifiedBy>Sarah Bowen</cp:lastModifiedBy>
  <cp:revision>1</cp:revision>
  <dcterms:created xsi:type="dcterms:W3CDTF">2020-09-25T12:13:00Z</dcterms:created>
  <dcterms:modified xsi:type="dcterms:W3CDTF">2020-09-25T12:21:00Z</dcterms:modified>
</cp:coreProperties>
</file>